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47FB3" w14:textId="48EB3CB5" w:rsidR="00553A38" w:rsidRPr="00E21D4B" w:rsidRDefault="00E21D4B" w:rsidP="00E21D4B">
      <w:pPr>
        <w:ind w:left="720"/>
        <w:rPr>
          <w:b/>
          <w:bCs/>
          <w:sz w:val="36"/>
          <w:szCs w:val="36"/>
          <w:u w:val="single"/>
        </w:rPr>
      </w:pPr>
      <w:r w:rsidRPr="00E21D4B">
        <w:rPr>
          <w:b/>
          <w:bCs/>
          <w:sz w:val="36"/>
          <w:szCs w:val="36"/>
          <w:u w:val="single"/>
        </w:rPr>
        <w:t xml:space="preserve">Parts of Constitution for Professor </w:t>
      </w:r>
      <w:proofErr w:type="spellStart"/>
      <w:r w:rsidRPr="00E21D4B">
        <w:rPr>
          <w:b/>
          <w:bCs/>
          <w:sz w:val="36"/>
          <w:szCs w:val="36"/>
          <w:u w:val="single"/>
        </w:rPr>
        <w:t>Reinstein</w:t>
      </w:r>
      <w:proofErr w:type="spellEnd"/>
      <w:r w:rsidRPr="00E21D4B">
        <w:rPr>
          <w:b/>
          <w:bCs/>
          <w:sz w:val="36"/>
          <w:szCs w:val="36"/>
          <w:u w:val="single"/>
        </w:rPr>
        <w:t xml:space="preserve"> Discussion            </w:t>
      </w:r>
    </w:p>
    <w:p w14:paraId="7F4DEE9A" w14:textId="6BC776F7" w:rsidR="00E21D4B" w:rsidRDefault="00E21D4B"/>
    <w:p w14:paraId="5E2BC6A8" w14:textId="50710EA5" w:rsidR="00E21D4B" w:rsidRDefault="00E21D4B"/>
    <w:p w14:paraId="26D3DF59" w14:textId="7A413581" w:rsidR="00E21D4B" w:rsidRDefault="00E21D4B" w:rsidP="00E21D4B">
      <w:pPr>
        <w:rPr>
          <w:rFonts w:ascii="Helvetica" w:eastAsia="Times New Roman" w:hAnsi="Helvetica" w:cs="Times New Roman"/>
          <w:color w:val="000000"/>
          <w:szCs w:val="28"/>
        </w:rPr>
      </w:pPr>
      <w:r w:rsidRPr="00E21D4B">
        <w:rPr>
          <w:rFonts w:ascii="Helvetica" w:eastAsia="Times New Roman" w:hAnsi="Helvetica" w:cs="Times New Roman"/>
          <w:color w:val="000000"/>
          <w:szCs w:val="28"/>
        </w:rPr>
        <w:t xml:space="preserve">The clauses that are relevant to </w:t>
      </w:r>
      <w:r>
        <w:rPr>
          <w:rFonts w:ascii="Helvetica" w:eastAsia="Times New Roman" w:hAnsi="Helvetica" w:cs="Times New Roman"/>
          <w:color w:val="000000"/>
          <w:szCs w:val="28"/>
        </w:rPr>
        <w:t xml:space="preserve">the </w:t>
      </w:r>
      <w:r w:rsidRPr="00E21D4B">
        <w:rPr>
          <w:rFonts w:ascii="Helvetica" w:eastAsia="Times New Roman" w:hAnsi="Helvetica" w:cs="Times New Roman"/>
          <w:color w:val="000000"/>
          <w:szCs w:val="28"/>
        </w:rPr>
        <w:t>discussion</w:t>
      </w:r>
      <w:r>
        <w:rPr>
          <w:rFonts w:ascii="Helvetica" w:eastAsia="Times New Roman" w:hAnsi="Helvetica" w:cs="Times New Roman"/>
          <w:color w:val="000000"/>
          <w:szCs w:val="28"/>
        </w:rPr>
        <w:t>:</w:t>
      </w:r>
      <w:r w:rsidRPr="00E21D4B">
        <w:rPr>
          <w:rFonts w:ascii="Helvetica" w:eastAsia="Times New Roman" w:hAnsi="Helvetica" w:cs="Times New Roman"/>
          <w:color w:val="000000"/>
          <w:szCs w:val="28"/>
        </w:rPr>
        <w:t xml:space="preserve"> </w:t>
      </w:r>
    </w:p>
    <w:p w14:paraId="1A55EE7A" w14:textId="77777777" w:rsidR="00E21D4B" w:rsidRDefault="00E21D4B" w:rsidP="00E21D4B">
      <w:pPr>
        <w:rPr>
          <w:rFonts w:ascii="Helvetica" w:eastAsia="Times New Roman" w:hAnsi="Helvetica" w:cs="Times New Roman"/>
          <w:color w:val="000000"/>
          <w:szCs w:val="28"/>
        </w:rPr>
      </w:pPr>
    </w:p>
    <w:p w14:paraId="40CADA8A" w14:textId="5606F9AA" w:rsidR="00E21D4B" w:rsidRDefault="00E21D4B" w:rsidP="00E21D4B">
      <w:pPr>
        <w:rPr>
          <w:rFonts w:ascii="Helvetica" w:eastAsia="Times New Roman" w:hAnsi="Helvetica" w:cs="Times New Roman"/>
          <w:color w:val="000000"/>
          <w:szCs w:val="28"/>
        </w:rPr>
      </w:pPr>
      <w:proofErr w:type="gramStart"/>
      <w:r w:rsidRPr="00E21D4B">
        <w:rPr>
          <w:rFonts w:ascii="Helvetica" w:eastAsia="Times New Roman" w:hAnsi="Helvetica" w:cs="Times New Roman"/>
          <w:color w:val="000000"/>
          <w:szCs w:val="28"/>
        </w:rPr>
        <w:t>Art</w:t>
      </w:r>
      <w:r>
        <w:rPr>
          <w:rFonts w:ascii="Helvetica" w:eastAsia="Times New Roman" w:hAnsi="Helvetica" w:cs="Times New Roman"/>
          <w:color w:val="000000"/>
          <w:szCs w:val="28"/>
        </w:rPr>
        <w:t xml:space="preserve">icle </w:t>
      </w:r>
      <w:r w:rsidRPr="00E21D4B">
        <w:rPr>
          <w:rFonts w:ascii="Helvetica" w:eastAsia="Times New Roman" w:hAnsi="Helvetica" w:cs="Times New Roman"/>
          <w:color w:val="000000"/>
          <w:szCs w:val="28"/>
        </w:rPr>
        <w:t xml:space="preserve"> I</w:t>
      </w:r>
      <w:proofErr w:type="gramEnd"/>
      <w:r w:rsidRPr="00E21D4B">
        <w:rPr>
          <w:rFonts w:ascii="Helvetica" w:eastAsia="Times New Roman" w:hAnsi="Helvetica" w:cs="Times New Roman"/>
          <w:color w:val="000000"/>
          <w:szCs w:val="28"/>
        </w:rPr>
        <w:t xml:space="preserve"> </w:t>
      </w:r>
      <w:r>
        <w:rPr>
          <w:rFonts w:ascii="Helvetica" w:eastAsia="Times New Roman" w:hAnsi="Helvetica" w:cs="Times New Roman"/>
          <w:color w:val="000000"/>
          <w:szCs w:val="28"/>
        </w:rPr>
        <w:tab/>
      </w:r>
      <w:r w:rsidRPr="00E21D4B">
        <w:rPr>
          <w:rFonts w:ascii="Helvetica" w:eastAsia="Times New Roman" w:hAnsi="Helvetica" w:cs="Times New Roman"/>
          <w:color w:val="000000"/>
          <w:szCs w:val="28"/>
        </w:rPr>
        <w:t xml:space="preserve">Sec 2, cl 2 </w:t>
      </w:r>
    </w:p>
    <w:p w14:paraId="646EB371" w14:textId="3C4EB538" w:rsidR="00E21D4B" w:rsidRDefault="00E21D4B" w:rsidP="00E21D4B">
      <w:pPr>
        <w:rPr>
          <w:rFonts w:ascii="Helvetica" w:eastAsia="Times New Roman" w:hAnsi="Helvetica" w:cs="Times New Roman"/>
          <w:color w:val="000000"/>
          <w:szCs w:val="28"/>
        </w:rPr>
      </w:pPr>
      <w:r>
        <w:rPr>
          <w:rFonts w:ascii="Helvetica" w:eastAsia="Times New Roman" w:hAnsi="Helvetica" w:cs="Times New Roman"/>
          <w:color w:val="000000"/>
          <w:szCs w:val="28"/>
        </w:rPr>
        <w:t xml:space="preserve">            </w:t>
      </w:r>
      <w:r>
        <w:rPr>
          <w:rFonts w:ascii="Helvetica" w:eastAsia="Times New Roman" w:hAnsi="Helvetica" w:cs="Times New Roman"/>
          <w:color w:val="000000"/>
          <w:szCs w:val="28"/>
        </w:rPr>
        <w:tab/>
      </w:r>
      <w:r w:rsidRPr="00E21D4B">
        <w:rPr>
          <w:rFonts w:ascii="Helvetica" w:eastAsia="Times New Roman" w:hAnsi="Helvetica" w:cs="Times New Roman"/>
          <w:color w:val="000000"/>
          <w:szCs w:val="28"/>
        </w:rPr>
        <w:t>Sec 3, cl 3</w:t>
      </w:r>
      <w:r>
        <w:rPr>
          <w:rFonts w:ascii="Helvetica" w:eastAsia="Times New Roman" w:hAnsi="Helvetica" w:cs="Times New Roman"/>
          <w:color w:val="000000"/>
          <w:szCs w:val="28"/>
        </w:rPr>
        <w:t>,</w:t>
      </w:r>
      <w:r w:rsidRPr="00E21D4B">
        <w:rPr>
          <w:rFonts w:ascii="Helvetica" w:eastAsia="Times New Roman" w:hAnsi="Helvetica" w:cs="Times New Roman"/>
          <w:color w:val="000000"/>
          <w:szCs w:val="28"/>
        </w:rPr>
        <w:t xml:space="preserve"> 7 </w:t>
      </w:r>
    </w:p>
    <w:p w14:paraId="5CAF0214" w14:textId="328B0135" w:rsidR="00E21D4B" w:rsidRDefault="00E21D4B" w:rsidP="00E21D4B">
      <w:pPr>
        <w:rPr>
          <w:rFonts w:ascii="Helvetica" w:eastAsia="Times New Roman" w:hAnsi="Helvetica" w:cs="Times New Roman"/>
          <w:color w:val="000000"/>
          <w:szCs w:val="28"/>
        </w:rPr>
      </w:pPr>
      <w:r>
        <w:rPr>
          <w:rFonts w:ascii="Helvetica" w:eastAsia="Times New Roman" w:hAnsi="Helvetica" w:cs="Times New Roman"/>
          <w:color w:val="000000"/>
          <w:szCs w:val="28"/>
        </w:rPr>
        <w:t xml:space="preserve">           </w:t>
      </w:r>
      <w:r>
        <w:rPr>
          <w:rFonts w:ascii="Helvetica" w:eastAsia="Times New Roman" w:hAnsi="Helvetica" w:cs="Times New Roman"/>
          <w:color w:val="000000"/>
          <w:szCs w:val="28"/>
        </w:rPr>
        <w:tab/>
      </w:r>
      <w:r w:rsidRPr="00E21D4B">
        <w:rPr>
          <w:rFonts w:ascii="Helvetica" w:eastAsia="Times New Roman" w:hAnsi="Helvetica" w:cs="Times New Roman"/>
          <w:color w:val="000000"/>
          <w:szCs w:val="28"/>
        </w:rPr>
        <w:t xml:space="preserve">Sec 5, cl 1, 2 </w:t>
      </w:r>
    </w:p>
    <w:p w14:paraId="30061F41" w14:textId="19BA1C42" w:rsidR="00E21D4B" w:rsidRDefault="00E21D4B" w:rsidP="00E21D4B">
      <w:pPr>
        <w:rPr>
          <w:rFonts w:ascii="Helvetica" w:eastAsia="Times New Roman" w:hAnsi="Helvetica" w:cs="Times New Roman"/>
          <w:color w:val="000000"/>
          <w:szCs w:val="28"/>
        </w:rPr>
      </w:pPr>
      <w:r>
        <w:rPr>
          <w:rFonts w:ascii="Helvetica" w:eastAsia="Times New Roman" w:hAnsi="Helvetica" w:cs="Times New Roman"/>
          <w:color w:val="000000"/>
          <w:szCs w:val="28"/>
        </w:rPr>
        <w:t xml:space="preserve">            </w:t>
      </w:r>
      <w:r>
        <w:rPr>
          <w:rFonts w:ascii="Helvetica" w:eastAsia="Times New Roman" w:hAnsi="Helvetica" w:cs="Times New Roman"/>
          <w:color w:val="000000"/>
          <w:szCs w:val="28"/>
        </w:rPr>
        <w:tab/>
      </w:r>
      <w:r w:rsidRPr="00E21D4B">
        <w:rPr>
          <w:rFonts w:ascii="Helvetica" w:eastAsia="Times New Roman" w:hAnsi="Helvetica" w:cs="Times New Roman"/>
          <w:color w:val="000000"/>
          <w:szCs w:val="28"/>
        </w:rPr>
        <w:t xml:space="preserve">Sec 6, cl 2 </w:t>
      </w:r>
    </w:p>
    <w:p w14:paraId="238612D2" w14:textId="77777777" w:rsidR="00E21D4B" w:rsidRDefault="00E21D4B" w:rsidP="00E21D4B">
      <w:pPr>
        <w:rPr>
          <w:rFonts w:ascii="Helvetica" w:eastAsia="Times New Roman" w:hAnsi="Helvetica" w:cs="Times New Roman"/>
          <w:color w:val="000000"/>
          <w:szCs w:val="28"/>
        </w:rPr>
      </w:pPr>
    </w:p>
    <w:p w14:paraId="584DD90B" w14:textId="13DAC6D4" w:rsidR="00E21D4B" w:rsidRDefault="00E21D4B" w:rsidP="00E21D4B">
      <w:pPr>
        <w:rPr>
          <w:rFonts w:ascii="Helvetica" w:eastAsia="Times New Roman" w:hAnsi="Helvetica" w:cs="Times New Roman"/>
          <w:color w:val="000000"/>
          <w:szCs w:val="28"/>
        </w:rPr>
      </w:pPr>
      <w:proofErr w:type="gramStart"/>
      <w:r w:rsidRPr="00E21D4B">
        <w:rPr>
          <w:rFonts w:ascii="Helvetica" w:eastAsia="Times New Roman" w:hAnsi="Helvetica" w:cs="Times New Roman"/>
          <w:color w:val="000000"/>
          <w:szCs w:val="28"/>
        </w:rPr>
        <w:t>Art</w:t>
      </w:r>
      <w:r>
        <w:rPr>
          <w:rFonts w:ascii="Helvetica" w:eastAsia="Times New Roman" w:hAnsi="Helvetica" w:cs="Times New Roman"/>
          <w:color w:val="000000"/>
          <w:szCs w:val="28"/>
        </w:rPr>
        <w:t xml:space="preserve">icle </w:t>
      </w:r>
      <w:r w:rsidRPr="00E21D4B">
        <w:rPr>
          <w:rFonts w:ascii="Helvetica" w:eastAsia="Times New Roman" w:hAnsi="Helvetica" w:cs="Times New Roman"/>
          <w:color w:val="000000"/>
          <w:szCs w:val="28"/>
        </w:rPr>
        <w:t xml:space="preserve"> II</w:t>
      </w:r>
      <w:proofErr w:type="gramEnd"/>
      <w:r w:rsidRPr="00E21D4B">
        <w:rPr>
          <w:rFonts w:ascii="Helvetica" w:eastAsia="Times New Roman" w:hAnsi="Helvetica" w:cs="Times New Roman"/>
          <w:color w:val="000000"/>
          <w:szCs w:val="28"/>
        </w:rPr>
        <w:t xml:space="preserve"> </w:t>
      </w:r>
      <w:r>
        <w:rPr>
          <w:rFonts w:ascii="Helvetica" w:eastAsia="Times New Roman" w:hAnsi="Helvetica" w:cs="Times New Roman"/>
          <w:color w:val="000000"/>
          <w:szCs w:val="28"/>
        </w:rPr>
        <w:tab/>
      </w:r>
      <w:r w:rsidRPr="00E21D4B">
        <w:rPr>
          <w:rFonts w:ascii="Helvetica" w:eastAsia="Times New Roman" w:hAnsi="Helvetica" w:cs="Times New Roman"/>
          <w:color w:val="000000"/>
          <w:szCs w:val="28"/>
        </w:rPr>
        <w:t xml:space="preserve">Sec 1, cl 5 </w:t>
      </w:r>
    </w:p>
    <w:p w14:paraId="38781EB6" w14:textId="4B0A64FE" w:rsidR="00E21D4B" w:rsidRDefault="00E21D4B" w:rsidP="00E21D4B">
      <w:pPr>
        <w:rPr>
          <w:rFonts w:ascii="Helvetica" w:eastAsia="Times New Roman" w:hAnsi="Helvetica" w:cs="Times New Roman"/>
          <w:color w:val="000000"/>
          <w:szCs w:val="28"/>
        </w:rPr>
      </w:pPr>
      <w:r>
        <w:rPr>
          <w:rFonts w:ascii="Helvetica" w:eastAsia="Times New Roman" w:hAnsi="Helvetica" w:cs="Times New Roman"/>
          <w:color w:val="000000"/>
          <w:szCs w:val="28"/>
        </w:rPr>
        <w:t xml:space="preserve">                </w:t>
      </w:r>
      <w:r>
        <w:rPr>
          <w:rFonts w:ascii="Helvetica" w:eastAsia="Times New Roman" w:hAnsi="Helvetica" w:cs="Times New Roman"/>
          <w:color w:val="000000"/>
          <w:szCs w:val="28"/>
        </w:rPr>
        <w:tab/>
      </w:r>
      <w:r w:rsidRPr="00E21D4B">
        <w:rPr>
          <w:rFonts w:ascii="Helvetica" w:eastAsia="Times New Roman" w:hAnsi="Helvetica" w:cs="Times New Roman"/>
          <w:color w:val="000000"/>
          <w:szCs w:val="28"/>
        </w:rPr>
        <w:t xml:space="preserve">Sec 3, cl 4 </w:t>
      </w:r>
    </w:p>
    <w:p w14:paraId="50EEBB0B" w14:textId="77777777" w:rsidR="00E21D4B" w:rsidRDefault="00E21D4B" w:rsidP="00E21D4B">
      <w:pPr>
        <w:rPr>
          <w:rFonts w:ascii="Helvetica" w:eastAsia="Times New Roman" w:hAnsi="Helvetica" w:cs="Times New Roman"/>
          <w:color w:val="000000"/>
          <w:szCs w:val="28"/>
        </w:rPr>
      </w:pPr>
    </w:p>
    <w:p w14:paraId="6515ED12" w14:textId="77777777" w:rsidR="00E21D4B" w:rsidRDefault="00E21D4B" w:rsidP="00E21D4B">
      <w:pPr>
        <w:rPr>
          <w:rFonts w:ascii="Helvetica" w:eastAsia="Times New Roman" w:hAnsi="Helvetica" w:cs="Times New Roman"/>
          <w:color w:val="000000"/>
          <w:szCs w:val="28"/>
        </w:rPr>
      </w:pPr>
    </w:p>
    <w:p w14:paraId="120C3A36" w14:textId="68D14408" w:rsidR="00E21D4B" w:rsidRPr="00E21D4B" w:rsidRDefault="00E21D4B" w:rsidP="00E21D4B">
      <w:pPr>
        <w:rPr>
          <w:rFonts w:ascii="Helvetica" w:eastAsia="Times New Roman" w:hAnsi="Helvetica" w:cs="Times New Roman"/>
          <w:color w:val="000000"/>
          <w:szCs w:val="28"/>
        </w:rPr>
      </w:pPr>
      <w:r w:rsidRPr="00E21D4B">
        <w:rPr>
          <w:rFonts w:ascii="Helvetica" w:eastAsia="Times New Roman" w:hAnsi="Helvetica" w:cs="Times New Roman"/>
          <w:color w:val="000000"/>
          <w:szCs w:val="28"/>
        </w:rPr>
        <w:t>14th Amend</w:t>
      </w:r>
      <w:r>
        <w:rPr>
          <w:rFonts w:ascii="Helvetica" w:eastAsia="Times New Roman" w:hAnsi="Helvetica" w:cs="Times New Roman"/>
          <w:color w:val="000000"/>
          <w:szCs w:val="28"/>
        </w:rPr>
        <w:t>ment -</w:t>
      </w:r>
      <w:r w:rsidRPr="00E21D4B">
        <w:rPr>
          <w:rFonts w:ascii="Helvetica" w:eastAsia="Times New Roman" w:hAnsi="Helvetica" w:cs="Times New Roman"/>
          <w:color w:val="000000"/>
          <w:szCs w:val="28"/>
        </w:rPr>
        <w:t xml:space="preserve"> Sec 3   </w:t>
      </w:r>
    </w:p>
    <w:p w14:paraId="7A21D359" w14:textId="77777777" w:rsidR="00E21D4B" w:rsidRPr="00E21D4B" w:rsidRDefault="00E21D4B" w:rsidP="00E21D4B">
      <w:pPr>
        <w:rPr>
          <w:rFonts w:ascii="Times New Roman" w:eastAsia="Times New Roman" w:hAnsi="Times New Roman" w:cs="Times New Roman"/>
          <w:szCs w:val="28"/>
        </w:rPr>
      </w:pPr>
    </w:p>
    <w:p w14:paraId="1C4BB433" w14:textId="5E0901B5" w:rsidR="00E21D4B" w:rsidRDefault="00E21D4B"/>
    <w:sectPr w:rsidR="00E21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4B"/>
    <w:rsid w:val="00465B44"/>
    <w:rsid w:val="006009E9"/>
    <w:rsid w:val="007E7CCC"/>
    <w:rsid w:val="00E2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C44F6A"/>
  <w15:chartTrackingRefBased/>
  <w15:docId w15:val="{E1DB54E2-09B1-5841-99DB-0989D14D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 (Body CS)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Broder</dc:creator>
  <cp:keywords/>
  <dc:description/>
  <cp:lastModifiedBy>Jonathan Broder</cp:lastModifiedBy>
  <cp:revision>1</cp:revision>
  <dcterms:created xsi:type="dcterms:W3CDTF">2021-02-01T13:50:00Z</dcterms:created>
  <dcterms:modified xsi:type="dcterms:W3CDTF">2021-02-01T13:55:00Z</dcterms:modified>
</cp:coreProperties>
</file>